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257" w:rsidRPr="00482257" w:rsidRDefault="00482257" w:rsidP="00482257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МИНИСТЕРСТВО ЗДРАВООХРАНЕНИЯ РОССИЙСКОЙ ФЕДЕРАЦИИ</w:t>
      </w:r>
    </w:p>
    <w:p w:rsidR="00482257" w:rsidRPr="00482257" w:rsidRDefault="00482257" w:rsidP="00482257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0" w:name="h127"/>
      <w:bookmarkStart w:id="1" w:name="l11"/>
      <w:bookmarkEnd w:id="0"/>
      <w:bookmarkEnd w:id="1"/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ПРИКАЗ</w:t>
      </w:r>
      <w:bookmarkStart w:id="2" w:name="l13"/>
      <w:bookmarkEnd w:id="2"/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от 2 сентября 2025 г. N 519н</w:t>
      </w:r>
    </w:p>
    <w:p w:rsidR="00482257" w:rsidRPr="00482257" w:rsidRDefault="00482257" w:rsidP="00482257">
      <w:pPr>
        <w:shd w:val="clear" w:color="auto" w:fill="FFFFFF"/>
        <w:spacing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3" w:name="l14"/>
      <w:bookmarkEnd w:id="3"/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ОБ УТВЕРЖДЕНИИ УЧЕТНОЙ ФОРМЫ "НАПРАВЛЕНИЕ ДЛЯ ОКАЗАНИЯ МЕДИЦИНСКОЙ ПОМОЩИ" </w:t>
      </w:r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  <w:t>И ПОРЯДКА ЕЕ ВЕДЕНИЯ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4" w:name="l18"/>
      <w:bookmarkStart w:id="5" w:name="l19"/>
      <w:bookmarkEnd w:id="4"/>
      <w:bookmarkEnd w:id="5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соответствии с </w:t>
      </w:r>
      <w:hyperlink r:id="rId5" w:anchor="l2286" w:tgtFrame="_blank" w:history="1">
        <w:r w:rsidRPr="00482257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пунктом 11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части 2 статьи 14 Федерального закона от 21 ноября 2011 г. N 323-ФЗ "Об основах охраны здоровья граждан в Российской Федерации" и </w:t>
      </w:r>
      <w:hyperlink r:id="rId6" w:anchor="l1142" w:tgtFrame="_blank" w:history="1">
        <w:r w:rsidRPr="00482257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подпунктом 5.2.199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" w:name="l20"/>
      <w:bookmarkEnd w:id="6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Утвердить: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" w:name="l21"/>
      <w:bookmarkEnd w:id="7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учетную форму N 057/у "Направление для оказания медицинской помощи" согласно </w:t>
      </w:r>
      <w:proofErr w:type="gramStart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приложению</w:t>
      </w:r>
      <w:proofErr w:type="gramEnd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 1 к настоящему приказу;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" w:name="l22"/>
      <w:bookmarkEnd w:id="8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порядок ведения учетной формы N 057/у "Направление для оказания медицинской помощи" согласно </w:t>
      </w:r>
      <w:proofErr w:type="gramStart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приложению</w:t>
      </w:r>
      <w:proofErr w:type="gramEnd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N 2 к настоящему приказу.</w:t>
      </w: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9" w:name="l23"/>
      <w:bookmarkStart w:id="10" w:name="l24"/>
      <w:bookmarkEnd w:id="9"/>
      <w:bookmarkEnd w:id="10"/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</w:pPr>
    </w:p>
    <w:p w:rsidR="00482257" w:rsidRPr="00482257" w:rsidRDefault="00482257" w:rsidP="00482257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lastRenderedPageBreak/>
        <w:t>Министр</w:t>
      </w:r>
      <w:bookmarkStart w:id="11" w:name="l25"/>
      <w:bookmarkEnd w:id="11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М.А. МУРАШКО</w:t>
      </w:r>
      <w:bookmarkStart w:id="12" w:name="l30"/>
      <w:bookmarkStart w:id="13" w:name="h125"/>
      <w:bookmarkStart w:id="14" w:name="l31"/>
      <w:bookmarkEnd w:id="12"/>
      <w:bookmarkEnd w:id="13"/>
      <w:bookmarkEnd w:id="14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Приложение N 1</w:t>
      </w:r>
      <w:bookmarkStart w:id="15" w:name="l32"/>
      <w:bookmarkEnd w:id="15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 приказу Министерства здравоохранения</w:t>
      </w:r>
      <w:bookmarkStart w:id="16" w:name="l33"/>
      <w:bookmarkEnd w:id="16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  <w:bookmarkStart w:id="17" w:name="l34"/>
      <w:bookmarkEnd w:id="17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 2 сентября 2025 г. N 519н</w:t>
      </w:r>
    </w:p>
    <w:tbl>
      <w:tblPr>
        <w:tblW w:w="9308" w:type="dxa"/>
        <w:tblInd w:w="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92"/>
        <w:gridCol w:w="1029"/>
        <w:gridCol w:w="2787"/>
      </w:tblGrid>
      <w:tr w:rsidR="00482257" w:rsidRPr="00482257" w:rsidTr="00F06A12">
        <w:trPr>
          <w:trHeight w:val="1040"/>
        </w:trPr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482257">
            <w:pPr>
              <w:spacing w:after="300" w:line="240" w:lineRule="auto"/>
              <w:ind w:left="1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18" w:name="l35"/>
            <w:bookmarkStart w:id="19" w:name="l36"/>
            <w:bookmarkEnd w:id="18"/>
            <w:bookmarkEnd w:id="19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и адрес медицинской организа</w:t>
            </w:r>
            <w:r w:rsidR="00F06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ции в пределах места нахождения </w:t>
            </w: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(фамилия, имя, отчество (при наличии) индивидуального предпринимателя и адрес осуществления медицинской деятельности)</w:t>
            </w: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Основной государственный регистрационный номер</w:t>
            </w: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(Основной государственный регистрационный номер индивидуального предпринимателя)</w:t>
            </w:r>
          </w:p>
        </w:tc>
        <w:tc>
          <w:tcPr>
            <w:tcW w:w="10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Медицинская документация</w:t>
            </w: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Учетная форма N 057/у</w:t>
            </w:r>
            <w:r w:rsidR="00F06A1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F06A12"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Утверждена приказом Министерства здравоохранения Российской Федерации</w:t>
            </w:r>
            <w:r w:rsidR="00F06A12"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от 2 сентября 2025 г. N 519н</w:t>
            </w:r>
          </w:p>
        </w:tc>
      </w:tr>
      <w:tr w:rsidR="00482257" w:rsidRPr="00482257" w:rsidTr="00F06A12">
        <w:trPr>
          <w:trHeight w:val="20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82257" w:rsidRPr="00482257" w:rsidRDefault="00482257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9" w:type="dxa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482257" w:rsidRPr="00482257" w:rsidRDefault="00482257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0" w:name="l37"/>
            <w:bookmarkEnd w:id="20"/>
          </w:p>
        </w:tc>
      </w:tr>
      <w:tr w:rsidR="00F06A12" w:rsidRPr="00482257" w:rsidTr="00F06A12">
        <w:trPr>
          <w:trHeight w:val="18"/>
        </w:trPr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06A12" w:rsidRPr="00482257" w:rsidRDefault="00F06A12" w:rsidP="00482257">
            <w:pPr>
              <w:rPr>
                <w:sz w:val="16"/>
                <w:szCs w:val="16"/>
                <w:lang w:eastAsia="ru-RU"/>
              </w:rPr>
            </w:pPr>
            <w:bookmarkStart w:id="21" w:name="l38"/>
            <w:bookmarkEnd w:id="21"/>
          </w:p>
        </w:tc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06A12" w:rsidRPr="00482257" w:rsidRDefault="00F06A12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:rsidR="00F06A12" w:rsidRPr="00482257" w:rsidRDefault="00F06A12" w:rsidP="00482257">
            <w:pPr>
              <w:spacing w:after="30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482257" w:rsidRPr="00482257" w:rsidRDefault="00482257" w:rsidP="00482257">
      <w:pPr>
        <w:shd w:val="clear" w:color="auto" w:fill="FFFFFF"/>
        <w:spacing w:before="411" w:after="274" w:line="343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22" w:name="l39"/>
      <w:bookmarkStart w:id="23" w:name="l171"/>
      <w:bookmarkStart w:id="24" w:name="h174"/>
      <w:bookmarkEnd w:id="22"/>
      <w:bookmarkEnd w:id="23"/>
      <w:bookmarkEnd w:id="24"/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 xml:space="preserve">НАПРАВЛЕНИЕ ДЛЯ ОКАЗАНИЯ </w:t>
      </w:r>
      <w:r w:rsidR="00F06A12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br/>
      </w:r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МЕДИЦИНСКОЙ ПОМОЩИ</w:t>
      </w:r>
    </w:p>
    <w:tbl>
      <w:tblPr>
        <w:tblW w:w="5000" w:type="pct"/>
        <w:tblInd w:w="4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482257" w:rsidRPr="00482257" w:rsidTr="00F06A1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5" w:name="l175"/>
            <w:bookmarkEnd w:id="25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_________</w:t>
            </w:r>
          </w:p>
        </w:tc>
      </w:tr>
    </w:tbl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26" w:name="l172"/>
      <w:bookmarkStart w:id="27" w:name="P51"/>
      <w:bookmarkEnd w:id="26"/>
      <w:bookmarkEnd w:id="27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 заполнения направления: число ______ месяц _____ год ____</w:t>
      </w:r>
    </w:p>
    <w:tbl>
      <w:tblPr>
        <w:tblW w:w="5304" w:type="pct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7"/>
        <w:gridCol w:w="4233"/>
        <w:gridCol w:w="5405"/>
      </w:tblGrid>
      <w:tr w:rsidR="00482257" w:rsidRPr="00482257" w:rsidTr="00F06A12">
        <w:trPr>
          <w:gridBefore w:val="1"/>
          <w:wBefore w:w="287" w:type="pct"/>
          <w:trHeight w:val="143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28" w:name="l136"/>
            <w:bookmarkEnd w:id="28"/>
          </w:p>
        </w:tc>
      </w:tr>
      <w:tr w:rsidR="00482257" w:rsidRPr="00482257" w:rsidTr="00C84292">
        <w:trPr>
          <w:gridBefore w:val="1"/>
          <w:wBefore w:w="287" w:type="pct"/>
        </w:trPr>
        <w:tc>
          <w:tcPr>
            <w:tcW w:w="0" w:type="auto"/>
            <w:gridSpan w:val="2"/>
            <w:tcBorders>
              <w:top w:val="single" w:sz="6" w:space="0" w:color="DADADA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C77C42">
            <w:pPr>
              <w:spacing w:afterLines="10" w:after="24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29" w:name="l45"/>
            <w:bookmarkStart w:id="30" w:name="l137"/>
            <w:bookmarkEnd w:id="29"/>
            <w:bookmarkEnd w:id="30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(наименование медицинской организации, куда направлен пациент)</w:t>
            </w:r>
          </w:p>
        </w:tc>
      </w:tr>
      <w:tr w:rsidR="00482257" w:rsidRPr="00482257" w:rsidTr="00F06A12">
        <w:trPr>
          <w:trHeight w:val="195"/>
        </w:trPr>
        <w:tc>
          <w:tcPr>
            <w:tcW w:w="2357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1" w:name="l161"/>
            <w:bookmarkStart w:id="32" w:name="l160"/>
            <w:bookmarkEnd w:id="31"/>
            <w:bookmarkEnd w:id="32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Полис обязательного медицинского страхования: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3" w:name="l47"/>
      <w:bookmarkEnd w:id="33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 выдачи полиса обязательного медицинского страхования: число __________ месяц _______ год ____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4" w:name="l49"/>
      <w:bookmarkEnd w:id="34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данные о страховой медицинской организации, выбранной застрахованным лицом или определенной застрахованному лицу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2410"/>
        <w:gridCol w:w="2410"/>
      </w:tblGrid>
      <w:tr w:rsidR="00482257" w:rsidRPr="00482257" w:rsidTr="00482257">
        <w:trPr>
          <w:gridAfter w:val="1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bookmarkStart w:id="35" w:name="l139"/>
            <w:bookmarkEnd w:id="35"/>
          </w:p>
        </w:tc>
      </w:tr>
      <w:tr w:rsidR="00482257" w:rsidRPr="00482257" w:rsidTr="00F06A12">
        <w:tblPrEx>
          <w:jc w:val="left"/>
        </w:tblPrEx>
        <w:trPr>
          <w:trHeight w:val="253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6" w:name="l141"/>
            <w:bookmarkEnd w:id="36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 пациента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482257" w:rsidRPr="00482257" w:rsidTr="00F06A12">
        <w:tblPrEx>
          <w:jc w:val="left"/>
        </w:tblPrEx>
        <w:trPr>
          <w:trHeight w:val="159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482257" w:rsidRPr="00482257" w:rsidRDefault="00482257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37" w:name="l142"/>
            <w:bookmarkEnd w:id="37"/>
          </w:p>
        </w:tc>
      </w:tr>
    </w:tbl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8" w:name="P62"/>
      <w:bookmarkEnd w:id="38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Дата рождения: "__" __________ ____ г. Пол: муж - 1, жен - 2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39" w:name="P63"/>
      <w:bookmarkEnd w:id="39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Регистрация по месту жительства: субъект Российской Федерации _____________ район ___________ населенный пункт ________________ улица _________________ дом _____ строение/корпус _______ квартира ____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0" w:name="P66"/>
      <w:bookmarkEnd w:id="40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Регистрация по месту пребывания: субъект Российской Федерации _____________ район ___________ населенный пункт ________________ улица _________________ дом _____ строение/корпус _______ квартира ____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1" w:name="l56"/>
      <w:bookmarkEnd w:id="41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Местность: городская - 1, сельская - 2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2" w:name="P70"/>
      <w:bookmarkEnd w:id="42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Занятость: работает - 1, проходит военную службу или приравненную к ней службу - 2, пенсионер - 3, обучающийся - 4, не работает - 5, прочие - 6</w:t>
      </w:r>
    </w:p>
    <w:tbl>
      <w:tblPr>
        <w:tblpPr w:leftFromText="180" w:rightFromText="180" w:vertAnchor="text" w:horzAnchor="margin" w:tblpY="2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69"/>
        <w:gridCol w:w="4577"/>
        <w:gridCol w:w="293"/>
      </w:tblGrid>
      <w:tr w:rsidR="00C84292" w:rsidRPr="00482257" w:rsidTr="00F06A12">
        <w:trPr>
          <w:trHeight w:val="88"/>
        </w:trPr>
        <w:tc>
          <w:tcPr>
            <w:tcW w:w="0" w:type="auto"/>
            <w:gridSpan w:val="3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3" w:name="P72"/>
            <w:bookmarkEnd w:id="43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C84292" w:rsidRPr="00482257" w:rsidTr="00C84292">
        <w:tc>
          <w:tcPr>
            <w:tcW w:w="0" w:type="auto"/>
            <w:gridSpan w:val="3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4" w:name="l150"/>
            <w:bookmarkEnd w:id="44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6A12" w:rsidRPr="00482257" w:rsidTr="00F06A12">
        <w:trPr>
          <w:trHeight w:val="18"/>
        </w:trPr>
        <w:tc>
          <w:tcPr>
            <w:tcW w:w="2474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45" w:name="l165"/>
            <w:bookmarkStart w:id="46" w:name="l164"/>
            <w:bookmarkEnd w:id="45"/>
            <w:bookmarkEnd w:id="46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Направляется для оказания медицинской помощи: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2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</w:tc>
      </w:tr>
    </w:tbl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Код диагноза по Международной статистической классификации болезней и проблем, связанных со здоровьем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7" w:name="l149"/>
      <w:bookmarkStart w:id="48" w:name="l166"/>
      <w:bookmarkEnd w:id="47"/>
      <w:bookmarkEnd w:id="48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форма: экстренная - 1, неотложная - 2, плановая - 3;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49" w:name="l62"/>
      <w:bookmarkEnd w:id="49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вид: первичная медико-санитарная помощь, в том числе специализированная - 1, специализированная, в том числе высокотехнологичная медицинская помощь - 2, паллиативная медицинская помощь - 3; скорая специализированная медицинская помощь - 4;</w:t>
      </w:r>
    </w:p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bookmarkStart w:id="50" w:name="l66"/>
      <w:bookmarkEnd w:id="50"/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условия: амбулаторно - 1; в дневном стационаре - 2; стационарно - 3.</w:t>
      </w:r>
    </w:p>
    <w:tbl>
      <w:tblPr>
        <w:tblpPr w:leftFromText="180" w:rightFromText="180" w:vertAnchor="text" w:horzAnchor="margin" w:tblpY="383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420"/>
        <w:gridCol w:w="1462"/>
        <w:gridCol w:w="420"/>
        <w:gridCol w:w="4749"/>
      </w:tblGrid>
      <w:tr w:rsidR="00C84292" w:rsidRPr="00482257" w:rsidTr="00C84292">
        <w:tc>
          <w:tcPr>
            <w:tcW w:w="0" w:type="auto"/>
            <w:gridSpan w:val="5"/>
            <w:tcBorders>
              <w:top w:val="single" w:sz="6" w:space="0" w:color="DADADA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1" w:name="P83"/>
            <w:bookmarkEnd w:id="51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6A12" w:rsidRPr="00482257" w:rsidTr="00C842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2" w:name="l170"/>
            <w:bookmarkStart w:id="53" w:name="l72"/>
            <w:bookmarkEnd w:id="52"/>
            <w:bookmarkEnd w:id="53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ADADA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F06A12" w:rsidRPr="00482257" w:rsidTr="00C842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4" w:name="l73"/>
            <w:bookmarkEnd w:id="54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Фамилия, имя, отчество (при наличии)</w:t>
            </w:r>
          </w:p>
        </w:tc>
      </w:tr>
      <w:tr w:rsidR="00F06A12" w:rsidRPr="00482257" w:rsidTr="00C84292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bookmarkStart w:id="55" w:name="l74"/>
            <w:bookmarkEnd w:id="55"/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М.П. (при наличии)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120" w:type="dxa"/>
              <w:bottom w:w="60" w:type="dxa"/>
              <w:right w:w="120" w:type="dxa"/>
            </w:tcMar>
            <w:hideMark/>
          </w:tcPr>
          <w:p w:rsidR="00C84292" w:rsidRPr="00482257" w:rsidRDefault="00C84292" w:rsidP="00F06A12">
            <w:pPr>
              <w:spacing w:afterLines="10" w:after="24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8225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</w:tbl>
    <w:p w:rsidR="00482257" w:rsidRPr="00482257" w:rsidRDefault="00482257" w:rsidP="00F06A12">
      <w:pPr>
        <w:shd w:val="clear" w:color="auto" w:fill="FFFFFF"/>
        <w:spacing w:afterLines="10" w:after="24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82257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Обоснование (показания) направления с указанием числа назначаемых курсов (циклов) лечения</w:t>
      </w:r>
    </w:p>
    <w:p w:rsidR="00482257" w:rsidRDefault="00482257" w:rsidP="00F06A12">
      <w:pPr>
        <w:shd w:val="clear" w:color="auto" w:fill="FFFFFF"/>
        <w:spacing w:afterLines="10" w:after="24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56" w:name="l154"/>
      <w:bookmarkStart w:id="57" w:name="l156"/>
      <w:bookmarkStart w:id="58" w:name="l129"/>
      <w:bookmarkStart w:id="59" w:name="h130"/>
      <w:bookmarkStart w:id="60" w:name="l80"/>
      <w:bookmarkEnd w:id="56"/>
      <w:bookmarkEnd w:id="57"/>
      <w:bookmarkEnd w:id="58"/>
      <w:bookmarkEnd w:id="59"/>
      <w:bookmarkEnd w:id="60"/>
    </w:p>
    <w:p w:rsidR="00482257" w:rsidRDefault="00482257" w:rsidP="00F06A12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p w:rsidR="00482257" w:rsidRPr="00482257" w:rsidRDefault="00482257" w:rsidP="00C77C42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Приложение N 2</w:t>
      </w:r>
      <w:bookmarkStart w:id="61" w:name="l81"/>
      <w:bookmarkEnd w:id="61"/>
      <w:r w:rsidR="00C77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к приказу Министерства здравоохранения</w:t>
      </w:r>
      <w:bookmarkStart w:id="62" w:name="l82"/>
      <w:bookmarkEnd w:id="62"/>
      <w:r w:rsidR="00C77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Российской Федерации</w:t>
      </w:r>
      <w:bookmarkStart w:id="63" w:name="l83"/>
      <w:bookmarkEnd w:id="63"/>
      <w:r w:rsidR="00C77C4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482257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lang w:eastAsia="ru-RU"/>
        </w:rPr>
        <w:t>от 2 сентября 2025 г. N 519н</w:t>
      </w:r>
    </w:p>
    <w:p w:rsidR="00482257" w:rsidRPr="00482257" w:rsidRDefault="00482257" w:rsidP="00482257">
      <w:pPr>
        <w:shd w:val="clear" w:color="auto" w:fill="FFFFFF"/>
        <w:spacing w:before="411" w:after="274" w:line="343" w:lineRule="atLeast"/>
        <w:ind w:left="395"/>
        <w:jc w:val="center"/>
        <w:textAlignment w:val="baseline"/>
        <w:outlineLvl w:val="1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bookmarkStart w:id="64" w:name="l84"/>
      <w:bookmarkStart w:id="65" w:name="h131"/>
      <w:bookmarkStart w:id="66" w:name="P115"/>
      <w:bookmarkEnd w:id="64"/>
      <w:bookmarkEnd w:id="65"/>
      <w:bookmarkEnd w:id="66"/>
      <w:r w:rsidRPr="00482257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ПОРЯДОК ВЕДЕНИЯ УЧЕТНОЙ ФОРМЫ N 057/У "НАПРАВЛЕНИЕ ДЛЯ ОКАЗАНИЯ МЕДИЦИНСКОЙ ПОМОЩИ"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7" w:name="l87"/>
      <w:bookmarkStart w:id="68" w:name="l88"/>
      <w:bookmarkEnd w:id="67"/>
      <w:bookmarkEnd w:id="68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1.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Учетная форма N 057/у "Направление для оказания медицинской помощи" (далее - Направление) является учетным документом медицинской организации (индивидуального предпринимателя, осуществляющего медицинскую деятельность), оказывающей медицинскую помощь в амбулаторных условиях (далее - медицинская организация).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69" w:name="l89"/>
      <w:bookmarkEnd w:id="69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2.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Направление формируется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в форме электронного документа, подписанного с использованием усиленной квалифицированной электронной подписи лечащего врача (врача-терапевта участкового, врача-педиатра участкового, врача общей практики (семейного врача), фельдшера, акушера (акушерки), врач</w:t>
      </w:r>
      <w:bookmarkStart w:id="70" w:name="_GoBack"/>
      <w:bookmarkEnd w:id="70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а-специалиста), в соответствии с </w:t>
      </w:r>
      <w:hyperlink r:id="rId7" w:anchor="h36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Порядком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и (или) оформляется на бумажном носителе в случае направления пациента для оказания первичной, в том числе специализированной медико-санитарной помощи, специализированной, в том числе высокотехнологичной медицинской помощи, паллиативной медицинской помощи, скорой специализированной медицинской помощи.</w:t>
      </w:r>
    </w:p>
    <w:p w:rsidR="00482257" w:rsidRPr="00482257" w:rsidRDefault="00482257" w:rsidP="004822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235" style="width:0;height:1.5pt" o:hralign="center" o:hrstd="t" o:hr="t" fillcolor="#a0a0a0" stroked="f"/>
        </w:pic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1" w:name="l91"/>
      <w:bookmarkEnd w:id="71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&lt;1&gt; Зарегистрирован Министерством юстиции Российской Федерации 12 января 2021 г., регистрационный N 62054, действует до 1 февраля 2027 г.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2" w:name="l92"/>
      <w:bookmarkStart w:id="73" w:name="l93"/>
      <w:bookmarkEnd w:id="72"/>
      <w:bookmarkEnd w:id="73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случае если медицинская документация ведется медицинской организацией в форме электронных документов в соответствии с </w:t>
      </w:r>
      <w:hyperlink r:id="rId8" w:anchor="h36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Порядком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организации системы документооборота в сфере охраны здоровья в части ведения медицинской документации в форме электронных документов, утвержденным приказом Министерства здравоохранения Российской Федерации от 7 сентября 2020 г. N 947н &lt;1&gt;, Направление формируется медицинской организацией с использованием медицинской информационной системы медицинской организации (далее - МИС) или государственной информационной системы в сфере здравоохранения субъекта Российской Федерации (далее - ГИС субъекта Российской Федерации), в случае если ГИС субъекта Российской Федерации обеспечивает выполнение функций МИС или иной информационной системы, предназначенной для сбора, хранения, обработки и предоставления информации, касающейся деятельности медицинских организаций, предоставляемых ими услуг &lt;2&gt;, в том числе для последующей передачи сведений в ГИС субъекта Российской Федерации и единую государственную информационную систему в сфере здравоохранения &lt;3&gt;.</w:t>
      </w:r>
    </w:p>
    <w:p w:rsidR="00482257" w:rsidRPr="00482257" w:rsidRDefault="00482257" w:rsidP="004822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236" style="width:0;height:1.5pt" o:hralign="center" o:hrstd="t" o:hr="t" fillcolor="#a0a0a0" stroked="f"/>
        </w:pic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4" w:name="l133"/>
      <w:bookmarkEnd w:id="74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&lt;2&gt; </w:t>
      </w:r>
      <w:hyperlink r:id="rId9" w:anchor="l3307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Часть 5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статьи 91 Федерального закона от 21 ноября 2011 г. N 323-ФЗ "Об основах охраны здоровья граждан в Российской Федерации" (далее - Федеральный закон N 323-ФЗ).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5" w:name="l96"/>
      <w:bookmarkEnd w:id="75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&lt;3&gt; </w:t>
      </w:r>
      <w:hyperlink r:id="rId10" w:anchor="l3303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Часть 1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статьи 91 Федерального закона N 323-ФЗ.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6" w:name="l97"/>
      <w:bookmarkStart w:id="77" w:name="l98"/>
      <w:bookmarkEnd w:id="76"/>
      <w:bookmarkEnd w:id="77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3.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формировании Направления, а также его разделов в форме электронного документа строки могут формироваться в том числе с использованием сведений, накопленных в данной медицинской организации, а также медицинских документов из МИС других медицинских организаций, ГИС субъектов Российской Федерации и единой государственной информационной системы в сфере здравоохранения.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8" w:name="l99"/>
      <w:bookmarkEnd w:id="78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lastRenderedPageBreak/>
        <w:t>4.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формировании Направления в форме электронного документа допускается кодирование информации, добавление дополнительных структурных элементов (в том числе штриховые коды, включая QR-коды).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79" w:name="l100"/>
      <w:bookmarkEnd w:id="79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5.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формировании Направления в форме электронного документа используется нормативно-справочная информация в сфере здравоохранения посредством федерального реестра нормативно-справочной информации в сфере здравоохранения, представляющего собой подсистему единой государственной информационной системы в сфере здравоохранения &lt;4&gt;.</w:t>
      </w:r>
    </w:p>
    <w:p w:rsidR="00482257" w:rsidRPr="00482257" w:rsidRDefault="00482257" w:rsidP="004822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237" style="width:0;height:1.5pt" o:hralign="center" o:hrstd="t" o:hr="t" fillcolor="#a0a0a0" stroked="f"/>
        </w:pic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0" w:name="l102"/>
      <w:bookmarkEnd w:id="80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&lt;4&gt; Пункты 3 и 6 Порядка ведения и использования классификаторов, справочников и иной нормативно-справочной информации в сфере здравоохранения, утвержденного приказом Министерства здравоохранения Российской Федерации от 27 августа 2020 г. N 906н (зарегистрирован Министерством юстиции Российской Федерации 14 сентября 2020 г., регистрационный N 59810).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1" w:name="l103"/>
      <w:bookmarkStart w:id="82" w:name="l104"/>
      <w:bookmarkEnd w:id="81"/>
      <w:bookmarkEnd w:id="82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6.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Заполнение данных в Направлении на бумажном носителе производится путем внесения лечащим врачом (врачом-терапевтом участковым, врачом-педиатром участковым, врачом общей практики (семейным врачом), фельдшером, акушером (акушеркой), врачом-специалистом) необходимых сведений и подчеркивания ответов из предложенных вариантов.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3" w:name="l105"/>
      <w:bookmarkEnd w:id="83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7.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Направление формируется (оформляется) на русском языке. Допускается запись наименований лекарственных препаратов, изделий медицинского назначения буквами латинского алфавита.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4" w:name="l106"/>
      <w:bookmarkEnd w:id="84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8.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 Направлении указываются наименование и адрес медицинской организации (в соответствии с учредительными документами), основной государственный регистрационный номер (ОГРН) медицинской организации или в отношении индивидуального предпринимателя, осуществляющего медицинскую деятельность, фамилия, имя, отчество (при наличии), адрес осуществления медицинской деятельности и основной государственный регистрационный номер индивидуального предпринимателя (ОГРНИП), а также номер Направления.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5" w:name="l107"/>
      <w:bookmarkEnd w:id="85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 заполнении Направления: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6" w:name="l108"/>
      <w:bookmarkEnd w:id="86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9.1.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"Дата заполнения направления" указывается дата формирования (оформления) Направления.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7" w:name="l109"/>
      <w:bookmarkEnd w:id="87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9.2.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"Наименование и адрес медицинской организации в пределах места нахождения (фамилия, имя, отчество (при наличии) индивидуального предпринимателя и адрес осуществления медицинской деятельности) Основной государственный регистрационный номер (Основной государственный регистрационный номер индивидуального предпринимателя)" указывается полное наименование и адрес медицинской организации (в соответствии с учредительными документами), куда направлен пациент.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8" w:name="l110"/>
      <w:bookmarkEnd w:id="88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9.3.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"Полис обязательного медицинского страхования" указываются сведения о полисе обязательного медицинского страхования застрахованного лица, данные о страховой медицинской организации, выбранной застрахованным лицом или определенной застрахованному лицу, дата выдачи полиса обязательного медицинского страхования.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89" w:name="l111"/>
      <w:bookmarkEnd w:id="89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9.4.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Строки "Фамилия, имя, отчество (при наличии) пациента", "Дата рождения", "Пол", "Регистрация по месту жительства", "Регистрация по месту пребывания" заполняются на основе сведений учетной формы </w:t>
      </w:r>
      <w:hyperlink r:id="rId11" w:anchor="h1704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N 025/у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"Медицинская карта пациента, получающего медицинскую помощь в амбулаторных условиях", утвержденной приказом Министерства здравоохранения Российской Федерации от 13 мая 2025 г. N 274н "Об утверждении унифицированных форм медицинской документации, используемых в медицинских организациях, оказывающих медицинскую помощь в амбулаторных условиях, и порядков их ведения" &lt;5&gt;.</w:t>
      </w:r>
    </w:p>
    <w:p w:rsidR="00482257" w:rsidRPr="00482257" w:rsidRDefault="00482257" w:rsidP="004822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238" style="width:0;height:1.5pt" o:hralign="center" o:hrstd="t" o:hr="t" fillcolor="#a0a0a0" stroked="f"/>
        </w:pic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0" w:name="l113"/>
      <w:bookmarkEnd w:id="90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&lt;5&gt; Зарегистрирован Министерством юстиции Российской Федерации 30 мая 2025 г., регистрационный N 82433, действует до 1 сентября 2031 г.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1" w:name="l114"/>
      <w:bookmarkStart w:id="92" w:name="l115"/>
      <w:bookmarkEnd w:id="91"/>
      <w:bookmarkEnd w:id="92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9.5.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строке "Занятость" указываются сведения о занятости пациента с его слов или со слов его законного представителя либо иного лица: "работает" указывается для всех лиц, имеющих место работы; "проходит военную службу или приравненную к ней службу" указывается для лица, проходящего военную службу &lt;6&gt; или приравненную к ней службу; "пенсионер" указывается для неработающих лиц, получающих страховую пенсию (по старости, по инвалидности, по случаю потери кормильца) или социальную пенсию; "обучающийся" 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указывается для обучающихся в образовательных организациях высшего или среднего профессионального образования; "не работает" указывается для трудоспособных граждан, которые не имеют работы и заработка, зарегистрированы в органах службы занятости в целях поиска подходящей работы, ищут работу и готовы приступить к ней &lt;7&gt;; "прочие" указывается для лиц, которые заняты домашним хозяйством, и для лиц без определенного места жительства.</w:t>
      </w:r>
    </w:p>
    <w:p w:rsidR="00482257" w:rsidRPr="00482257" w:rsidRDefault="00482257" w:rsidP="004822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82257">
        <w:rPr>
          <w:rFonts w:ascii="Times New Roman" w:eastAsia="Times New Roman" w:hAnsi="Times New Roman" w:cs="Times New Roman"/>
          <w:sz w:val="20"/>
          <w:szCs w:val="20"/>
          <w:lang w:eastAsia="ru-RU"/>
        </w:rPr>
        <w:pict>
          <v:rect id="_x0000_i1239" style="width:0;height:1.5pt" o:hralign="center" o:hrstd="t" o:hr="t" fillcolor="#a0a0a0" stroked="f"/>
        </w:pic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3" w:name="l117"/>
      <w:bookmarkEnd w:id="93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&lt;6&gt; </w:t>
      </w:r>
      <w:hyperlink r:id="rId12" w:anchor="h63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Статья 2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Федерального закона от 28 марта 1998 г. N 53-ФЗ "О воинской обязанности и военной службе".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4" w:name="l118"/>
      <w:bookmarkEnd w:id="94"/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&lt;7&gt; </w:t>
      </w:r>
      <w:hyperlink r:id="rId13" w:anchor="h110" w:tgtFrame="_blank" w:history="1">
        <w:r w:rsidRPr="00C77C42">
          <w:rPr>
            <w:rFonts w:ascii="Times New Roman" w:eastAsia="Times New Roman" w:hAnsi="Times New Roman" w:cs="Times New Roman"/>
            <w:color w:val="228007"/>
            <w:sz w:val="20"/>
            <w:szCs w:val="20"/>
            <w:u w:val="single"/>
            <w:lang w:eastAsia="ru-RU"/>
          </w:rPr>
          <w:t>Статья 23</w:t>
        </w:r>
      </w:hyperlink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Закона Российской Федерации 12 декабря 2023 г. N 565-ФЗ "О занятости населения в Российской Федерации".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5" w:name="l119"/>
      <w:bookmarkStart w:id="96" w:name="l120"/>
      <w:bookmarkEnd w:id="95"/>
      <w:bookmarkEnd w:id="96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9.6.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"Код диагноза по Международной статистической классификации болезней и проблем, связанных со здоровьем" указывается наименование диагноза и код диагноза по Международной статистической классификации болезней и проблем, связанных со здоровьем (далее - МКБ), а в случае травмы (в том числе при дорожно-транспортном происшествии, отравлении) - причина и обстоятельство травмы (отравления), код МКБ.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7" w:name="l121"/>
      <w:bookmarkEnd w:id="97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9.7.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"Направляется для оказания медицинской помощи" указывается цель направления (консультация, обследование, госпитализация и иное), форма, вид, условия оказания медицинской помощи.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8" w:name="l122"/>
      <w:bookmarkEnd w:id="98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9.8.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"Обоснование (показания) направления с указанием числа назначаемых курсов (циклов) лечения" указывается основная причина, послужившая поводом для Направления и число назначаемых курсов (циклов) лечения.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99" w:name="l123"/>
      <w:bookmarkEnd w:id="99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9.9.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строке "Должность, специальность медицинского работника, направившего пациента" указывается должность, специальность, фамилия, имя, отчество (при наличии), подпись медицинского работника, направившего пациента.</w:t>
      </w:r>
    </w:p>
    <w:p w:rsidR="00482257" w:rsidRPr="00482257" w:rsidRDefault="00482257" w:rsidP="00482257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100" w:name="l124"/>
      <w:bookmarkEnd w:id="100"/>
      <w:r w:rsidRPr="00C77C42">
        <w:rPr>
          <w:rFonts w:ascii="Times New Roman" w:eastAsia="Times New Roman" w:hAnsi="Times New Roman" w:cs="Times New Roman"/>
          <w:color w:val="808080"/>
          <w:sz w:val="20"/>
          <w:szCs w:val="20"/>
          <w:lang w:eastAsia="ru-RU"/>
        </w:rPr>
        <w:t>10.</w:t>
      </w:r>
      <w:r w:rsidRPr="00482257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месте печати Направления при оформлении на бумажном носителе проставляется печать медицинской организации (при наличии), на оттиске которой идентифицируется полное наименование медицинской организации.</w:t>
      </w:r>
    </w:p>
    <w:p w:rsidR="001D5D47" w:rsidRPr="00C77C42" w:rsidRDefault="00C77C42">
      <w:pPr>
        <w:rPr>
          <w:sz w:val="20"/>
          <w:szCs w:val="20"/>
        </w:rPr>
      </w:pPr>
    </w:p>
    <w:sectPr w:rsidR="001D5D47" w:rsidRPr="00C77C42" w:rsidSect="00F06A12">
      <w:pgSz w:w="11906" w:h="16838"/>
      <w:pgMar w:top="851" w:right="707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0D"/>
    <w:rsid w:val="00482257"/>
    <w:rsid w:val="005E340D"/>
    <w:rsid w:val="00845433"/>
    <w:rsid w:val="00C77C42"/>
    <w:rsid w:val="00C84292"/>
    <w:rsid w:val="00F06A12"/>
    <w:rsid w:val="00F27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FF5C"/>
  <w15:chartTrackingRefBased/>
  <w15:docId w15:val="{F3EAAE8B-9660-4C04-B3A3-6E1F86A3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8225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8225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t-p">
    <w:name w:val="dt-p"/>
    <w:basedOn w:val="a"/>
    <w:rsid w:val="0048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8225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822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4822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5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3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7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67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474675" TargetMode="External"/><Relationship Id="rId13" Type="http://schemas.openxmlformats.org/officeDocument/2006/relationships/hyperlink" Target="https://normativ.kontur.ru/document?moduleId=1&amp;documentId=4898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ormativ.kontur.ru/document?moduleId=1&amp;documentId=474675" TargetMode="External"/><Relationship Id="rId12" Type="http://schemas.openxmlformats.org/officeDocument/2006/relationships/hyperlink" Target="https://normativ.kontur.ru/document?moduleId=1&amp;documentId=50203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ormativ.kontur.ru/document?moduleId=1&amp;documentId=502086" TargetMode="External"/><Relationship Id="rId11" Type="http://schemas.openxmlformats.org/officeDocument/2006/relationships/hyperlink" Target="https://normativ.kontur.ru/document?moduleId=1&amp;documentId=500917" TargetMode="External"/><Relationship Id="rId5" Type="http://schemas.openxmlformats.org/officeDocument/2006/relationships/hyperlink" Target="https://normativ.kontur.ru/document?moduleId=1&amp;documentId=50204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normativ.kontur.ru/document?moduleId=1&amp;documentId=5020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50204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DECD08-8A23-428C-BA4C-1FED16678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2008</Words>
  <Characters>11449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Игнатьева-Залетина Александра Валерьевна</dc:creator>
  <cp:keywords/>
  <dc:description/>
  <cp:lastModifiedBy>Игнатьева-Залетина Александра Валерьевна</cp:lastModifiedBy>
  <cp:revision>2</cp:revision>
  <dcterms:created xsi:type="dcterms:W3CDTF">2026-02-06T14:10:00Z</dcterms:created>
  <dcterms:modified xsi:type="dcterms:W3CDTF">2026-02-06T14:10:00Z</dcterms:modified>
</cp:coreProperties>
</file>